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B9F2" w14:textId="2C0ED5A7" w:rsidR="00810381" w:rsidRPr="00F021BA" w:rsidRDefault="00F021BA" w:rsidP="00F021BA">
      <w:pPr>
        <w:jc w:val="center"/>
        <w:rPr>
          <w:b/>
        </w:rPr>
      </w:pPr>
      <w:r w:rsidRPr="00F021BA">
        <w:rPr>
          <w:b/>
        </w:rPr>
        <w:t>КАК РАБОТАЕТ ПОДБОР КСГ В МИС</w:t>
      </w:r>
    </w:p>
    <w:p w14:paraId="6DAD9420" w14:textId="37188F4E" w:rsidR="001A05A4" w:rsidRDefault="001A05A4" w:rsidP="001A05A4"/>
    <w:p w14:paraId="443E6A98" w14:textId="007F67FF" w:rsidR="001A05A4" w:rsidRDefault="001A05A4" w:rsidP="001A05A4">
      <w:r>
        <w:t xml:space="preserve">В МИС в </w:t>
      </w:r>
      <w:r w:rsidR="00641A80">
        <w:t>Приморском крае</w:t>
      </w:r>
      <w:r>
        <w:t xml:space="preserve"> реализован </w:t>
      </w:r>
      <w:r w:rsidRPr="001A05A4">
        <w:rPr>
          <w:b/>
          <w:sz w:val="24"/>
        </w:rPr>
        <w:t>только автоматический подбор КСГ</w:t>
      </w:r>
      <w:r>
        <w:t xml:space="preserve"> (и в истории болезни и в статистической карте), выбрать руками любую КСГ невозможно. </w:t>
      </w:r>
    </w:p>
    <w:p w14:paraId="4DB0AF8C" w14:textId="1DC8E515" w:rsidR="001A05A4" w:rsidRDefault="003B3D7A" w:rsidP="001A05A4">
      <w:r>
        <w:t xml:space="preserve">Автоматический подбор реализован согласно инструкции по группировке случаев и расшифровке групп КСГ от </w:t>
      </w:r>
      <w:r w:rsidR="00641A80">
        <w:t>ТФОМС ПК</w:t>
      </w:r>
      <w:r>
        <w:t xml:space="preserve">. </w:t>
      </w:r>
    </w:p>
    <w:p w14:paraId="35F84413" w14:textId="4049F2C0" w:rsidR="001A05A4" w:rsidRDefault="001A05A4" w:rsidP="001A05A4">
      <w:r>
        <w:t>Автоматический подбор КСГ срабатывает при нажатии на кнопки 1 и 2 на рисунке</w:t>
      </w:r>
    </w:p>
    <w:p w14:paraId="6FF297F9" w14:textId="464A5A24" w:rsidR="001A05A4" w:rsidRDefault="003B3D7A" w:rsidP="00F021BA">
      <w:pPr>
        <w:jc w:val="center"/>
      </w:pPr>
      <w:r>
        <w:rPr>
          <w:noProof/>
        </w:rPr>
        <w:drawing>
          <wp:inline distT="0" distB="0" distL="0" distR="0" wp14:anchorId="7C56A765" wp14:editId="5C623CFC">
            <wp:extent cx="3305175" cy="350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8584" cy="352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0FF9B" w14:textId="630A9FB1" w:rsidR="003B3D7A" w:rsidRDefault="003B3D7A" w:rsidP="001A05A4"/>
    <w:p w14:paraId="5F634800" w14:textId="21A0513C" w:rsidR="008E6B5F" w:rsidRDefault="003B3D7A" w:rsidP="001A05A4">
      <w:r>
        <w:t xml:space="preserve">Автоматический подбор всегда выдает только одну КСГ (самую </w:t>
      </w:r>
      <w:proofErr w:type="spellStart"/>
      <w:r>
        <w:t>трудозатратную</w:t>
      </w:r>
      <w:proofErr w:type="spellEnd"/>
      <w:r>
        <w:t xml:space="preserve"> для МО</w:t>
      </w:r>
      <w:r w:rsidR="00F021BA">
        <w:t xml:space="preserve"> – учитывается КЗ и КУ</w:t>
      </w:r>
      <w:r>
        <w:t>)</w:t>
      </w:r>
    </w:p>
    <w:p w14:paraId="04678C82" w14:textId="7423B5C0" w:rsidR="003B3D7A" w:rsidRDefault="008E6B5F" w:rsidP="001A05A4">
      <w:r>
        <w:t xml:space="preserve">Автоматический подбор работает при перемещении в другое отделение, при выписке из отделения, при редактировании отделения ИБ и </w:t>
      </w:r>
      <w:proofErr w:type="spellStart"/>
      <w:r>
        <w:t>стат</w:t>
      </w:r>
      <w:proofErr w:type="spellEnd"/>
      <w:r>
        <w:t xml:space="preserve"> карты. </w:t>
      </w:r>
      <w:r w:rsidR="003B3D7A">
        <w:br/>
      </w:r>
      <w:r w:rsidR="003B3D7A">
        <w:br/>
        <w:t xml:space="preserve">Прежде чем подбирать КСГ, убедитесь, что все параметры от которых зависит подбор, введены в </w:t>
      </w:r>
      <w:r w:rsidR="00F021BA">
        <w:t xml:space="preserve">МИС </w:t>
      </w:r>
      <w:r w:rsidR="003B3D7A">
        <w:t xml:space="preserve">верно. </w:t>
      </w:r>
    </w:p>
    <w:p w14:paraId="207B2F7D" w14:textId="7B565830" w:rsidR="002B4CF0" w:rsidRDefault="002B4CF0" w:rsidP="001A05A4">
      <w:r>
        <w:t>Параметры, от которых зависит подбор КСГ</w:t>
      </w:r>
      <w:r w:rsidR="008E6B5F">
        <w:t>:</w:t>
      </w:r>
    </w:p>
    <w:p w14:paraId="374FCA8F" w14:textId="3A822525" w:rsidR="002B4CF0" w:rsidRDefault="002B4CF0" w:rsidP="00F021BA">
      <w:pPr>
        <w:jc w:val="center"/>
      </w:pPr>
      <w:r w:rsidRPr="002B4CF0">
        <w:rPr>
          <w:noProof/>
        </w:rPr>
        <w:lastRenderedPageBreak/>
        <w:drawing>
          <wp:inline distT="0" distB="0" distL="0" distR="0" wp14:anchorId="281C6996" wp14:editId="4719FE09">
            <wp:extent cx="5784347" cy="3522133"/>
            <wp:effectExtent l="0" t="0" r="6985" b="2540"/>
            <wp:docPr id="4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3D86FE6C-4AE0-4F28-BCF4-C90C986AE17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3D86FE6C-4AE0-4F28-BCF4-C90C986AE17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5042" cy="352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7D216" w14:textId="4BA36112" w:rsidR="008E6B5F" w:rsidRDefault="008E6B5F" w:rsidP="001A05A4"/>
    <w:p w14:paraId="77D8B774" w14:textId="46ADF1FE" w:rsidR="008E6B5F" w:rsidRDefault="008E6B5F" w:rsidP="008E6B5F">
      <w:pPr>
        <w:pStyle w:val="a3"/>
        <w:numPr>
          <w:ilvl w:val="0"/>
          <w:numId w:val="2"/>
        </w:numPr>
      </w:pPr>
      <w:r>
        <w:t>Пол и возраст (на дату начала госпитализации) пациента указываются в персональной медицинской карте пациента</w:t>
      </w:r>
    </w:p>
    <w:p w14:paraId="55CFC987" w14:textId="74D72D31" w:rsidR="008E6B5F" w:rsidRDefault="008E6B5F" w:rsidP="008E6B5F">
      <w:pPr>
        <w:pStyle w:val="a3"/>
        <w:numPr>
          <w:ilvl w:val="0"/>
          <w:numId w:val="2"/>
        </w:numPr>
      </w:pPr>
      <w:r>
        <w:t xml:space="preserve">Услуги находятся в истории болезни в пунктах «Направления на услуги», «Операции», «Осмотры» в зависимости от типа услуги. Внимание: для учета в подборе услуга должна быть не просто назначена, а иметь статус </w:t>
      </w:r>
      <w:r w:rsidRPr="008E6B5F">
        <w:rPr>
          <w:u w:val="single"/>
        </w:rPr>
        <w:t>Оказана</w:t>
      </w:r>
      <w:r>
        <w:t xml:space="preserve">. Если услуга оказана по времени в другом отделении, в котором установлен другой диагноз (соответственно это будет другой случай), то услуга будет учитываться в подборе КСГ только в том отделении. </w:t>
      </w:r>
    </w:p>
    <w:p w14:paraId="63BD5066" w14:textId="5EA71DF4" w:rsidR="008E6B5F" w:rsidRDefault="008E6B5F" w:rsidP="00F021BA">
      <w:pPr>
        <w:pStyle w:val="a3"/>
        <w:jc w:val="center"/>
      </w:pPr>
      <w:r>
        <w:rPr>
          <w:noProof/>
        </w:rPr>
        <w:drawing>
          <wp:inline distT="0" distB="0" distL="0" distR="0" wp14:anchorId="6A39A34D" wp14:editId="3CA7512E">
            <wp:extent cx="5554133" cy="237032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4223" cy="237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0D1B" w14:textId="33342799" w:rsidR="008E6B5F" w:rsidRDefault="008E6B5F" w:rsidP="008E6B5F">
      <w:pPr>
        <w:pStyle w:val="a3"/>
        <w:numPr>
          <w:ilvl w:val="0"/>
          <w:numId w:val="2"/>
        </w:numPr>
      </w:pPr>
      <w:r>
        <w:t>Все остальные параметры заполняются в отделении ИБ</w:t>
      </w:r>
      <w:r w:rsidR="00F021BA">
        <w:t>/</w:t>
      </w:r>
      <w:proofErr w:type="spellStart"/>
      <w:r>
        <w:t>стат</w:t>
      </w:r>
      <w:proofErr w:type="spellEnd"/>
      <w:r>
        <w:t xml:space="preserve"> карты</w:t>
      </w:r>
    </w:p>
    <w:p w14:paraId="0338C837" w14:textId="542C81BF" w:rsidR="008E6B5F" w:rsidRDefault="008E6B5F" w:rsidP="00F021BA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48BD7927" wp14:editId="4D1FC9AC">
            <wp:extent cx="3159530" cy="35052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6385" cy="352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6523" w14:textId="77777777" w:rsidR="008E6B5F" w:rsidRDefault="008E6B5F" w:rsidP="008E6B5F">
      <w:pPr>
        <w:pStyle w:val="a3"/>
      </w:pPr>
    </w:p>
    <w:p w14:paraId="4784E94C" w14:textId="04C56642" w:rsidR="002B4CF0" w:rsidRDefault="002B4CF0" w:rsidP="002B4CF0">
      <w:pPr>
        <w:jc w:val="center"/>
        <w:rPr>
          <w:b/>
        </w:rPr>
      </w:pPr>
      <w:r w:rsidRPr="002B4CF0">
        <w:rPr>
          <w:b/>
        </w:rPr>
        <w:t>КУДА КАКИЕ КРИТЕРИИ ЗАПОЛНЯТЬ?</w:t>
      </w:r>
    </w:p>
    <w:p w14:paraId="77E2D051" w14:textId="7053D220" w:rsidR="002B4CF0" w:rsidRDefault="002B4CF0" w:rsidP="002B4CF0">
      <w:r>
        <w:t>Иный критерии нужно заполнять после указания диагноза отделения, так как некоторые критерии можно выбрать только при определенном диагнозе</w:t>
      </w:r>
      <w:r>
        <w:br/>
        <w:t>Все критерии указываются в блоке «Подбор КСГ». Для схем лекарственной терапии, диапазона фракций, проведения искусственной вентиляции легких и медицинской реабилитации есть отдельные поля, все остальные поля ищите в поле «Иные критерии определения КСГ»</w:t>
      </w:r>
    </w:p>
    <w:p w14:paraId="2804425A" w14:textId="67711295" w:rsidR="002B4CF0" w:rsidRPr="002B4CF0" w:rsidRDefault="002B4CF0" w:rsidP="00F021BA">
      <w:pPr>
        <w:jc w:val="center"/>
      </w:pPr>
      <w:r>
        <w:lastRenderedPageBreak/>
        <w:br/>
      </w:r>
      <w:r>
        <w:rPr>
          <w:noProof/>
        </w:rPr>
        <w:drawing>
          <wp:inline distT="0" distB="0" distL="0" distR="0" wp14:anchorId="26D54B5D" wp14:editId="1BCF85CE">
            <wp:extent cx="4047067" cy="5330652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6351" cy="53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20227" w14:textId="4F8959B9" w:rsidR="00F021BA" w:rsidRDefault="00F021BA" w:rsidP="001A05A4"/>
    <w:p w14:paraId="6343F9F4" w14:textId="5AF0A9DC" w:rsidR="00F021BA" w:rsidRPr="00F021BA" w:rsidRDefault="00F021BA" w:rsidP="00F021BA">
      <w:pPr>
        <w:jc w:val="center"/>
        <w:rPr>
          <w:b/>
        </w:rPr>
      </w:pPr>
      <w:r w:rsidRPr="00F021BA">
        <w:rPr>
          <w:b/>
        </w:rPr>
        <w:t>НЕВЕРНАЯ КСГ</w:t>
      </w:r>
    </w:p>
    <w:p w14:paraId="71A7A893" w14:textId="273FFB1F" w:rsidR="003B3D7A" w:rsidRDefault="003B3D7A" w:rsidP="001A05A4">
      <w:r>
        <w:br/>
        <w:t>В случае, если</w:t>
      </w:r>
      <w:r w:rsidR="008E6B5F">
        <w:t xml:space="preserve"> вы проверили введенные данные, сравнили с результатами по </w:t>
      </w:r>
      <w:proofErr w:type="spellStart"/>
      <w:r w:rsidR="008E6B5F">
        <w:t>группировщику</w:t>
      </w:r>
      <w:proofErr w:type="spellEnd"/>
      <w:r w:rsidR="00641A80">
        <w:t xml:space="preserve"> (</w:t>
      </w:r>
      <w:proofErr w:type="gramStart"/>
      <w:r w:rsidR="00641A80">
        <w:t xml:space="preserve">см.  </w:t>
      </w:r>
      <w:proofErr w:type="gramEnd"/>
      <w:r w:rsidR="00641A80">
        <w:t>пункт «Логическая схема КСГ»)</w:t>
      </w:r>
      <w:r w:rsidR="008E6B5F">
        <w:t xml:space="preserve"> и все же</w:t>
      </w:r>
      <w:r>
        <w:t xml:space="preserve"> по вашему мнению </w:t>
      </w:r>
      <w:r w:rsidR="00520796" w:rsidRPr="00520796">
        <w:t>подбор работает некорректно</w:t>
      </w:r>
      <w:r>
        <w:t>, необходимо завести заявку, в которой обязательно должны быть указанны следующие данные:</w:t>
      </w:r>
    </w:p>
    <w:p w14:paraId="39F76449" w14:textId="77777777" w:rsidR="003B3D7A" w:rsidRDefault="003B3D7A" w:rsidP="003B3D7A">
      <w:pPr>
        <w:pStyle w:val="a3"/>
        <w:numPr>
          <w:ilvl w:val="0"/>
          <w:numId w:val="1"/>
        </w:numPr>
      </w:pPr>
      <w:r>
        <w:t xml:space="preserve">История болезни или </w:t>
      </w:r>
      <w:proofErr w:type="spellStart"/>
      <w:r>
        <w:t>стат</w:t>
      </w:r>
      <w:proofErr w:type="spellEnd"/>
      <w:r>
        <w:t xml:space="preserve"> карта</w:t>
      </w:r>
    </w:p>
    <w:p w14:paraId="2B566E9D" w14:textId="77777777" w:rsidR="003B3D7A" w:rsidRDefault="003B3D7A" w:rsidP="003B3D7A">
      <w:pPr>
        <w:pStyle w:val="a3"/>
        <w:numPr>
          <w:ilvl w:val="0"/>
          <w:numId w:val="1"/>
        </w:numPr>
      </w:pPr>
      <w:r>
        <w:t xml:space="preserve">Отделение истории болезни или </w:t>
      </w:r>
      <w:proofErr w:type="spellStart"/>
      <w:r>
        <w:t>стат</w:t>
      </w:r>
      <w:proofErr w:type="spellEnd"/>
      <w:r>
        <w:t xml:space="preserve"> карты, в котором не верно подбирается</w:t>
      </w:r>
    </w:p>
    <w:p w14:paraId="4864AE55" w14:textId="38AA33F6" w:rsidR="002B4CF0" w:rsidRDefault="002B4CF0" w:rsidP="003B3D7A">
      <w:pPr>
        <w:pStyle w:val="a3"/>
        <w:numPr>
          <w:ilvl w:val="0"/>
          <w:numId w:val="1"/>
        </w:numPr>
      </w:pPr>
      <w:r>
        <w:t>КСГ которая подбирается сейчас</w:t>
      </w:r>
      <w:r w:rsidR="00F021BA">
        <w:t xml:space="preserve"> (или ее отсутствие)</w:t>
      </w:r>
    </w:p>
    <w:p w14:paraId="6428D492" w14:textId="3E66DF02" w:rsidR="002B4CF0" w:rsidRDefault="002B4CF0" w:rsidP="003B3D7A">
      <w:pPr>
        <w:pStyle w:val="a3"/>
        <w:numPr>
          <w:ilvl w:val="0"/>
          <w:numId w:val="1"/>
        </w:numPr>
      </w:pPr>
      <w:r>
        <w:t>КСГ которая должна подбираться (по вашему мнению)</w:t>
      </w:r>
    </w:p>
    <w:p w14:paraId="0B862C57" w14:textId="3C07AD1F" w:rsidR="00F021BA" w:rsidRDefault="00F021BA" w:rsidP="00F021BA"/>
    <w:p w14:paraId="68537722" w14:textId="77777777" w:rsidR="00F021BA" w:rsidRPr="00F021BA" w:rsidRDefault="00F021BA" w:rsidP="00F021BA">
      <w:pPr>
        <w:jc w:val="center"/>
        <w:rPr>
          <w:b/>
        </w:rPr>
      </w:pPr>
      <w:r w:rsidRPr="00F021BA">
        <w:rPr>
          <w:b/>
        </w:rPr>
        <w:t>НЕ ПОДБИРАЕТСЯ КСГ</w:t>
      </w:r>
    </w:p>
    <w:p w14:paraId="0D895375" w14:textId="5F22A8BD" w:rsidR="00F021BA" w:rsidRDefault="00F021BA" w:rsidP="00F021BA">
      <w:r>
        <w:lastRenderedPageBreak/>
        <w:t xml:space="preserve">Если при нажатии на автоматический подбор у вас не подбирается никакая КСГ, то скорее всего введенных параметров недостаточно: нет оказанной услуги, или схемы, критерия и т. д. </w:t>
      </w:r>
      <w:r>
        <w:br/>
        <w:t xml:space="preserve">то есть такой комбинации параметров в </w:t>
      </w:r>
      <w:proofErr w:type="spellStart"/>
      <w:r>
        <w:t>группировщике</w:t>
      </w:r>
      <w:proofErr w:type="spellEnd"/>
      <w:r>
        <w:t xml:space="preserve"> нет.  </w:t>
      </w:r>
    </w:p>
    <w:p w14:paraId="299D46F5" w14:textId="42BCE84E" w:rsidR="003B3D7A" w:rsidRDefault="003B3D7A" w:rsidP="002B4CF0">
      <w:pPr>
        <w:pStyle w:val="a3"/>
      </w:pPr>
      <w:r>
        <w:br/>
      </w:r>
    </w:p>
    <w:p w14:paraId="3CCB0628" w14:textId="29CF8E8C" w:rsidR="002B4CF0" w:rsidRPr="002B4CF0" w:rsidRDefault="00F021BA" w:rsidP="002B4CF0">
      <w:pPr>
        <w:jc w:val="center"/>
        <w:rPr>
          <w:b/>
        </w:rPr>
      </w:pPr>
      <w:r w:rsidRPr="002B4CF0">
        <w:rPr>
          <w:b/>
        </w:rPr>
        <w:t xml:space="preserve">СЛУЧАИ </w:t>
      </w:r>
      <w:r w:rsidRPr="002B4CF0">
        <w:rPr>
          <w:b/>
          <w:lang w:val="en-US"/>
        </w:rPr>
        <w:t>COVID</w:t>
      </w:r>
      <w:r w:rsidRPr="00F021BA">
        <w:rPr>
          <w:b/>
        </w:rPr>
        <w:t xml:space="preserve">-19 </w:t>
      </w:r>
      <w:r w:rsidRPr="002B4CF0">
        <w:rPr>
          <w:b/>
        </w:rPr>
        <w:t>С 2021 ГОДА</w:t>
      </w:r>
    </w:p>
    <w:p w14:paraId="273FBD2B" w14:textId="116DCFD6" w:rsidR="001A05A4" w:rsidRPr="001A05A4" w:rsidRDefault="001A05A4" w:rsidP="001A05A4">
      <w:r>
        <w:t xml:space="preserve">Для случаев по </w:t>
      </w:r>
      <w:r w:rsidR="002B4CF0">
        <w:rPr>
          <w:lang w:val="en-US"/>
        </w:rPr>
        <w:t>COVID</w:t>
      </w:r>
      <w:r w:rsidR="002B4CF0" w:rsidRPr="002B4CF0">
        <w:t xml:space="preserve">-19 </w:t>
      </w:r>
      <w:r>
        <w:t xml:space="preserve">прошу обратить внимание, что с 2021 года не указывается </w:t>
      </w:r>
      <w:proofErr w:type="gramStart"/>
      <w:r>
        <w:t>критерий  –</w:t>
      </w:r>
      <w:proofErr w:type="gramEnd"/>
      <w:r>
        <w:t xml:space="preserve"> </w:t>
      </w:r>
      <w:r w:rsidRPr="003B3D7A">
        <w:t xml:space="preserve">проведение искусственной вентиляции.  Вместо этого для получения КСГ по </w:t>
      </w:r>
      <w:proofErr w:type="spellStart"/>
      <w:proofErr w:type="gramStart"/>
      <w:r w:rsidRPr="003B3D7A">
        <w:t>ковиду</w:t>
      </w:r>
      <w:proofErr w:type="spellEnd"/>
      <w:r w:rsidRPr="003B3D7A">
        <w:t xml:space="preserve">  (</w:t>
      </w:r>
      <w:proofErr w:type="gramEnd"/>
      <w:r w:rsidRPr="003B3D7A">
        <w:t>st12.015 - st12.019</w:t>
      </w:r>
      <w:r>
        <w:t xml:space="preserve">) нужно указывать иной критерий </w:t>
      </w:r>
      <w:r w:rsidR="003B3D7A">
        <w:t xml:space="preserve">тяжести течения заболевания </w:t>
      </w:r>
      <w:r w:rsidR="003B3D7A" w:rsidRPr="003B3D7A">
        <w:t>stt1</w:t>
      </w:r>
      <w:r w:rsidR="003B3D7A">
        <w:t>-</w:t>
      </w:r>
      <w:r w:rsidR="003B3D7A" w:rsidRPr="003B3D7A">
        <w:t xml:space="preserve"> stt</w:t>
      </w:r>
      <w:r w:rsidR="003B3D7A">
        <w:t>5</w:t>
      </w:r>
    </w:p>
    <w:p w14:paraId="7541202D" w14:textId="7DEDAC94" w:rsidR="001A05A4" w:rsidRDefault="001A05A4" w:rsidP="00F021BA">
      <w:pPr>
        <w:ind w:left="-851"/>
      </w:pPr>
      <w:r>
        <w:rPr>
          <w:noProof/>
        </w:rPr>
        <w:drawing>
          <wp:inline distT="0" distB="0" distL="0" distR="0" wp14:anchorId="2BEFDFFE" wp14:editId="38940E53">
            <wp:extent cx="6744032" cy="155786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1827" cy="156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2ACAB" w14:textId="0D2AF58A" w:rsidR="008E6B5F" w:rsidRDefault="00F021BA" w:rsidP="001A05A4">
      <w:r>
        <w:t xml:space="preserve">Для случаев реабилитации после </w:t>
      </w:r>
      <w:proofErr w:type="spellStart"/>
      <w:r>
        <w:rPr>
          <w:lang w:val="en-US"/>
        </w:rPr>
        <w:t>covid</w:t>
      </w:r>
      <w:proofErr w:type="spellEnd"/>
      <w:r w:rsidRPr="00F021BA">
        <w:t xml:space="preserve"> </w:t>
      </w:r>
      <w:r>
        <w:t>также появились новые виды реабилитации</w:t>
      </w:r>
    </w:p>
    <w:p w14:paraId="40AE976F" w14:textId="5C91A94E" w:rsidR="00F021BA" w:rsidRDefault="00F021BA" w:rsidP="00F021BA">
      <w:pPr>
        <w:ind w:left="-851"/>
      </w:pPr>
      <w:r>
        <w:rPr>
          <w:noProof/>
        </w:rPr>
        <w:drawing>
          <wp:inline distT="0" distB="0" distL="0" distR="0" wp14:anchorId="697BAE0D" wp14:editId="5075445E">
            <wp:extent cx="6976311" cy="55804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079" cy="57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8F565" w14:textId="678AF849" w:rsidR="00641A80" w:rsidRDefault="00641A80" w:rsidP="00F021BA">
      <w:pPr>
        <w:ind w:left="-851"/>
      </w:pPr>
    </w:p>
    <w:p w14:paraId="5963E521" w14:textId="5691ADD7" w:rsidR="00641A80" w:rsidRDefault="00641A80" w:rsidP="00641A80">
      <w:pPr>
        <w:ind w:left="-851"/>
        <w:jc w:val="center"/>
        <w:rPr>
          <w:b/>
        </w:rPr>
      </w:pPr>
      <w:r w:rsidRPr="00641A80">
        <w:rPr>
          <w:b/>
        </w:rPr>
        <w:t>ЛОГИЧЕСКАЯ СХЕМА КСГ</w:t>
      </w:r>
    </w:p>
    <w:p w14:paraId="2DC6E673" w14:textId="4B3723EA" w:rsidR="00641A80" w:rsidRPr="00641A80" w:rsidRDefault="00641A80" w:rsidP="00641A80">
      <w:r>
        <w:t xml:space="preserve">Увидеть актуальный </w:t>
      </w:r>
      <w:proofErr w:type="spellStart"/>
      <w:r>
        <w:t>группировщик</w:t>
      </w:r>
      <w:proofErr w:type="spellEnd"/>
      <w:r>
        <w:t xml:space="preserve">, загруженный в МИС, можно перейдя по пути </w:t>
      </w:r>
      <w:r w:rsidRPr="00641A80">
        <w:t>Настройки → Настройка реестров ОМС → Логическая схема КСГ</w:t>
      </w:r>
      <w:r w:rsidRPr="00641A80">
        <w:br/>
      </w:r>
      <w:r w:rsidRPr="00641A80">
        <w:br/>
      </w:r>
      <w:r>
        <w:rPr>
          <w:noProof/>
        </w:rPr>
        <w:drawing>
          <wp:inline distT="0" distB="0" distL="0" distR="0" wp14:anchorId="7601366E" wp14:editId="27AAD7DF">
            <wp:extent cx="5731510" cy="181102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1A80">
        <w:br/>
      </w:r>
      <w:r w:rsidRPr="00641A80">
        <w:br/>
      </w:r>
      <w:r>
        <w:t xml:space="preserve">здесь загружен актуальный </w:t>
      </w:r>
      <w:proofErr w:type="spellStart"/>
      <w:r>
        <w:t>группировщик</w:t>
      </w:r>
      <w:proofErr w:type="spellEnd"/>
      <w:r>
        <w:t xml:space="preserve"> КСГ (ДС и КС вместе) с возможностью поиска записей по нему</w:t>
      </w:r>
      <w:bookmarkStart w:id="0" w:name="_GoBack"/>
      <w:bookmarkEnd w:id="0"/>
    </w:p>
    <w:sectPr w:rsidR="00641A80" w:rsidRPr="00641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7308"/>
    <w:multiLevelType w:val="hybridMultilevel"/>
    <w:tmpl w:val="3D82F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6424A"/>
    <w:multiLevelType w:val="hybridMultilevel"/>
    <w:tmpl w:val="E61A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70"/>
    <w:rsid w:val="001A05A4"/>
    <w:rsid w:val="002B4CF0"/>
    <w:rsid w:val="003B3D7A"/>
    <w:rsid w:val="00520796"/>
    <w:rsid w:val="00641A80"/>
    <w:rsid w:val="00810381"/>
    <w:rsid w:val="008E6B5F"/>
    <w:rsid w:val="00A8038F"/>
    <w:rsid w:val="00B44D70"/>
    <w:rsid w:val="00F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8EBD"/>
  <w15:chartTrackingRefBased/>
  <w15:docId w15:val="{EC802DE8-0959-4B4D-9246-5EED453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0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5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B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58E5-D6E3-4134-85DF-C941D36D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2021-02-24T01:42:00Z</dcterms:created>
  <dcterms:modified xsi:type="dcterms:W3CDTF">2021-03-25T23:39:00Z</dcterms:modified>
</cp:coreProperties>
</file>